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342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زهرا(س)-تغسیل و تشییع 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رستمی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آن شب میان خانه مراسم گرفته بود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پیوند اشک های علی بود و خونِ رود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بودند زینب و حسنین و زنی که داشت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می ریخت آب و غیر همین ها کسی نبود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محرم نداشتند به جز آستین شان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گریه کنان روضه ی دستی که شد کبود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آن قدر غسل او به نوازش شبیه بود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انگار کن که فاطمه در خواب رفته بود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تا این که دست کوه به بازوی رود خورد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لرزید زانوانش و آتشفشان نمود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پروانه ها دویده به بالین شمع و بعد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می سوختند و باز به بالا رسید دود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دودی که پلک های خدا را به هم کشید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یک قطره هم چکید به آن خانه در فرود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فرمود سجده های به تن را قیام کن</w:t>
      </w:r>
    </w:p>
    <w:p w:rsidR="002F3428" w:rsidRPr="002F3428" w:rsidRDefault="002F3428" w:rsidP="002F34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428">
        <w:rPr>
          <w:rFonts w:ascii="Tahoma" w:eastAsia="Times New Roman" w:hAnsi="Tahoma" w:cs="Tahoma"/>
          <w:sz w:val="20"/>
          <w:szCs w:val="20"/>
          <w:rtl/>
          <w:lang w:bidi="ar-SA"/>
        </w:rPr>
        <w:t>دارد قیام عرش خدا می شود سجود</w:t>
      </w:r>
    </w:p>
    <w:p w:rsidR="002F3428" w:rsidRDefault="002F3428" w:rsidP="002F3428">
      <w:pPr>
        <w:rPr>
          <w:rFonts w:hint="cs"/>
        </w:rPr>
      </w:pPr>
    </w:p>
    <w:p w:rsidR="00FC63C8" w:rsidRPr="002F3428" w:rsidRDefault="00FC63C8" w:rsidP="002F3428"/>
    <w:sectPr w:rsidR="00FC63C8" w:rsidRPr="002F342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F342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0A60"/>
    <w:rsid w:val="00252C6B"/>
    <w:rsid w:val="00254A1E"/>
    <w:rsid w:val="0026534F"/>
    <w:rsid w:val="002806E0"/>
    <w:rsid w:val="00295D1C"/>
    <w:rsid w:val="002E6054"/>
    <w:rsid w:val="002F3428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Company>Novin Pendar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2013-10-27T11:34:00Z</dcterms:created>
  <dcterms:modified xsi:type="dcterms:W3CDTF">2013-10-27T11:41:00Z</dcterms:modified>
</cp:coreProperties>
</file>